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jc w:val="center"/>
        <w:rPr>
          <w:rFonts w:ascii="方正小标宋_GBK" w:eastAsia="方正小标宋_GBK" w:hint="eastAsia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越南输华注册果园名单</w:t>
      </w:r>
    </w:p>
    <w:tbl>
      <w:tblPr>
        <w:jc w:val="left"/>
        <w:tblInd w:w="6" w:type="dxa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656"/>
        <w:gridCol w:w="3465"/>
        <w:gridCol w:w="2427"/>
      </w:tblGrid>
      <w:tr>
        <w:tc>
          <w:tcPr>
            <w:tcW w:w="810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2656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3465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地址</w:t>
            </w:r>
          </w:p>
        </w:tc>
        <w:tc>
          <w:tcPr>
            <w:tcW w:w="2427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注册编号</w:t>
            </w:r>
          </w:p>
        </w:tc>
      </w:tr>
      <w:tr>
        <w:trPr>
          <w:trHeight w:val="1901"/>
        </w:trPr>
        <w:tc>
          <w:tcPr>
            <w:tcW w:w="810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AN SON Agricultural Services Co-operative</w:t>
            </w:r>
          </w:p>
        </w:tc>
        <w:tc>
          <w:tcPr>
            <w:tcW w:w="3465" w:type="dxa"/>
          </w:tcPr>
          <w:p>
            <w:pPr>
              <w:spacing w:before="120" w:after="120"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171 Phu Hung Hamlet, An Son Commune, Thuan An Town, Binh Duong Province</w:t>
            </w:r>
          </w:p>
        </w:tc>
        <w:tc>
          <w:tcPr>
            <w:tcW w:w="2427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VN - BDGOR - 0010</w:t>
            </w:r>
          </w:p>
        </w:tc>
      </w:tr>
    </w:tbl>
    <w:p>
      <w:pPr>
        <w:spacing w:line="594" w:lineRule="exact"/>
        <w:rPr>
          <w:rFonts w:ascii="Times New Roman" w:cs="Times New Roman" w:hAnsi="Times New Roman"/>
        </w:rPr>
      </w:pPr>
    </w:p>
    <w:p>
      <w:pPr>
        <w:spacing w:line="594" w:lineRule="exact"/>
        <w:rPr>
          <w:rFonts w:ascii="Times New Roman" w:cs="Times New Roman" w:hAnsi="Times New Roman"/>
        </w:rPr>
      </w:pPr>
      <w:bookmarkStart w:id="0" w:name="_GoBack"/>
      <w:bookmarkEnd w:id="0"/>
    </w:p>
    <w:p>
      <w:pPr>
        <w:pStyle w:val="17"/>
        <w:spacing w:line="594" w:lineRule="exact"/>
        <w:jc w:val="center"/>
        <w:rPr>
          <w:rFonts w:ascii="方正小标宋_GBK" w:eastAsia="方正小标宋_GBK" w:hint="eastAsia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越南输华注册包装厂名单</w:t>
      </w:r>
    </w:p>
    <w:tbl>
      <w:tblPr>
        <w:jc w:val="cent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637"/>
        <w:gridCol w:w="3570"/>
        <w:gridCol w:w="2286"/>
      </w:tblGrid>
      <w:tr>
        <w:tc>
          <w:tcPr>
            <w:tcW w:w="793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2637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3570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地址</w:t>
            </w:r>
          </w:p>
        </w:tc>
        <w:tc>
          <w:tcPr>
            <w:tcW w:w="2286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注册编号</w:t>
            </w:r>
          </w:p>
        </w:tc>
      </w:tr>
      <w:tr>
        <w:tc>
          <w:tcPr>
            <w:tcW w:w="793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GOODLIFE Company Limited</w:t>
            </w:r>
          </w:p>
        </w:tc>
        <w:tc>
          <w:tcPr>
            <w:tcW w:w="3570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Lot 1G, Ho Chi Minh City Agricultural Hi-Tech Park Hamlet 1, Pham Van Coi Commune, Cu Chi District, Ho Chi Minh City</w:t>
            </w:r>
          </w:p>
        </w:tc>
        <w:tc>
          <w:tcPr>
            <w:tcW w:w="2286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VN - SGPH - 002</w:t>
            </w:r>
          </w:p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  <w:tr>
        <w:trPr>
          <w:trHeight w:val="1788"/>
        </w:trPr>
        <w:tc>
          <w:tcPr>
            <w:tcW w:w="793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CHANH THU FRUIT CO. LTD</w:t>
            </w:r>
          </w:p>
        </w:tc>
        <w:tc>
          <w:tcPr>
            <w:tcW w:w="3570" w:type="dxa"/>
          </w:tcPr>
          <w:p>
            <w:pPr>
              <w:spacing w:before="120" w:after="120"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Nhon Phu Hamlet, Hoa Nghia Commune, Cho Lach District, Ben Tre Province</w:t>
            </w:r>
          </w:p>
        </w:tc>
        <w:tc>
          <w:tcPr>
            <w:tcW w:w="2286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VN - BTPH - 030</w:t>
            </w:r>
          </w:p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793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HOANG HA International Logistics</w:t>
            </w:r>
          </w:p>
        </w:tc>
        <w:tc>
          <w:tcPr>
            <w:tcW w:w="3570" w:type="dxa"/>
          </w:tcPr>
          <w:p>
            <w:pPr>
              <w:spacing w:line="594" w:lineRule="exact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Lot III - 22, Road 19/5A, Tan Binh Industrial Zone, Tan Phu District, Ho Chi Minh city 70000, Vietnam.</w:t>
            </w:r>
          </w:p>
        </w:tc>
        <w:tc>
          <w:tcPr>
            <w:tcW w:w="2286" w:type="dxa"/>
          </w:tcPr>
          <w:p>
            <w:pPr>
              <w:spacing w:line="594" w:lineRule="exact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VN - SGPH - 003</w:t>
            </w:r>
          </w:p>
          <w:p>
            <w:pPr>
              <w:spacing w:line="594" w:lineRule="exact"/>
              <w:ind w:firstLine="420"/>
              <w:jc w:val="center"/>
              <w:rPr>
                <w:rFonts w:ascii="Times New Roman" w:cs="Times New Roman" w:hAnsi="Times New Roman"/>
                <w:sz w:val="26"/>
                <w:szCs w:val="26"/>
              </w:rPr>
            </w:pPr>
          </w:p>
        </w:tc>
      </w:tr>
    </w:tbl>
    <w:p>
      <w:pPr>
        <w:spacing w:line="594" w:lineRule="exact"/>
        <w:rPr>
          <w:rFonts w:ascii="Times New Roman" w:cs="Times New Roman" w:hAnsi="Times New Roma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</Application>
  <Pages>1</Pages>
  <Words>148</Words>
  <Characters>496</Characters>
  <Lines>47</Lines>
  <Paragraphs>26</Paragraphs>
  <CharactersWithSpaces>587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jszx704</dc:creator>
  <cp:lastModifiedBy>于晓东</cp:lastModifiedBy>
  <cp:revision>2</cp:revision>
  <dcterms:created xsi:type="dcterms:W3CDTF">2019-08-20T02:31:00Z</dcterms:created>
  <dcterms:modified xsi:type="dcterms:W3CDTF">2019-08-30T06:39:21Z</dcterms:modified>
</cp:coreProperties>
</file>